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2606CC">
      <w:pPr>
        <w:spacing w:after="120" w:line="360" w:lineRule="auto"/>
        <w:ind w:left="567" w:right="1695"/>
        <w:rPr>
          <w:rFonts w:ascii="Arial" w:hAnsi="Arial" w:cs="Arial"/>
          <w:b/>
          <w:bCs/>
          <w:sz w:val="28"/>
          <w:szCs w:val="28"/>
        </w:rPr>
      </w:pPr>
      <w:r>
        <w:rPr>
          <w:rFonts w:ascii="Arial" w:hAnsi="Arial"/>
          <w:b/>
          <w:sz w:val="28"/>
        </w:rPr>
        <w:t>AMAZONE presenta un nuevo concepto de piezas de desgaste</w:t>
      </w:r>
    </w:p>
    <w:p w14:paraId="1404D15A" w14:textId="65323754" w:rsidR="007639FE" w:rsidRPr="000B3083" w:rsidRDefault="0080728E" w:rsidP="002606CC">
      <w:pPr>
        <w:spacing w:after="120" w:line="360" w:lineRule="auto"/>
        <w:ind w:left="567" w:right="1695"/>
        <w:rPr>
          <w:rFonts w:ascii="Arial" w:eastAsia="Arial" w:hAnsi="Arial" w:cs="Arial"/>
          <w:i/>
        </w:rPr>
      </w:pPr>
      <w:r>
        <w:rPr>
          <w:rFonts w:ascii="Arial" w:hAnsi="Arial"/>
          <w:i/>
        </w:rPr>
        <w:t>Clasificación transparente para una selección específica de productos con ventajas prácticas</w:t>
      </w:r>
    </w:p>
    <w:p w14:paraId="17E03334" w14:textId="77777777" w:rsidR="007639FE" w:rsidRDefault="007639FE" w:rsidP="002606CC">
      <w:pPr>
        <w:spacing w:after="120" w:line="360" w:lineRule="auto"/>
        <w:ind w:left="567" w:right="1695"/>
        <w:rPr>
          <w:rFonts w:ascii="Arial" w:hAnsi="Arial" w:cs="Arial"/>
          <w:bCs/>
        </w:rPr>
      </w:pPr>
    </w:p>
    <w:p w14:paraId="0F190CA3" w14:textId="128C3750" w:rsidR="007639FE" w:rsidRDefault="0080728E" w:rsidP="002606CC">
      <w:pPr>
        <w:spacing w:after="120" w:line="360" w:lineRule="auto"/>
        <w:ind w:left="567" w:right="1695"/>
        <w:rPr>
          <w:rFonts w:ascii="Arial" w:hAnsi="Arial" w:cs="Arial"/>
          <w:bCs/>
        </w:rPr>
      </w:pPr>
      <w:r>
        <w:rPr>
          <w:rFonts w:ascii="Arial" w:hAnsi="Arial"/>
        </w:rPr>
        <w:t xml:space="preserve">Con un nuevo concepto para la clasificación de piezas de desgaste, AMAZONE facilitará en el futuro la selección de productos para agricultores y contratistas. La atención se centra en la clasificación en tres categorías claramente definidas: </w:t>
      </w:r>
      <w:r>
        <w:rPr>
          <w:rFonts w:ascii="Arial" w:hAnsi="Arial"/>
          <w:b/>
        </w:rPr>
        <w:t>Original</w:t>
      </w:r>
      <w:r>
        <w:rPr>
          <w:rFonts w:ascii="Arial" w:hAnsi="Arial"/>
        </w:rPr>
        <w:t xml:space="preserve">, </w:t>
      </w:r>
      <w:r w:rsidR="00D67A69" w:rsidRPr="00D67A69">
        <w:rPr>
          <w:rFonts w:ascii="Arial" w:hAnsi="Arial"/>
          <w:bCs/>
        </w:rPr>
        <w:t>Original</w:t>
      </w:r>
      <w:r w:rsidR="00D67A69">
        <w:rPr>
          <w:rFonts w:ascii="Arial" w:hAnsi="Arial"/>
          <w:b/>
        </w:rPr>
        <w:t xml:space="preserve"> </w:t>
      </w:r>
      <w:r>
        <w:rPr>
          <w:rFonts w:ascii="Arial" w:hAnsi="Arial"/>
          <w:b/>
        </w:rPr>
        <w:t>HD</w:t>
      </w:r>
      <w:r>
        <w:rPr>
          <w:rFonts w:ascii="Arial" w:hAnsi="Arial"/>
        </w:rPr>
        <w:t xml:space="preserve"> y </w:t>
      </w:r>
      <w:r w:rsidR="00D67A69" w:rsidRPr="00D67A69">
        <w:rPr>
          <w:rFonts w:ascii="Arial" w:hAnsi="Arial"/>
          <w:bCs/>
        </w:rPr>
        <w:t>Original</w:t>
      </w:r>
      <w:r w:rsidR="00D67A69">
        <w:rPr>
          <w:rFonts w:ascii="Arial" w:hAnsi="Arial"/>
          <w:b/>
        </w:rPr>
        <w:t xml:space="preserve"> </w:t>
      </w:r>
      <w:r>
        <w:rPr>
          <w:rFonts w:ascii="Arial" w:hAnsi="Arial"/>
          <w:b/>
        </w:rPr>
        <w:t>HD pro</w:t>
      </w:r>
      <w:r>
        <w:rPr>
          <w:rFonts w:ascii="Arial" w:hAnsi="Arial"/>
        </w:rPr>
        <w:t>. Este sistema ofrece información transparente sobre las ventajas de cada producto y ayuda a los usuarios a seleccionar los componentes adecuados en función de las condiciones de uso concretas.</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rPr>
        <w:t xml:space="preserve">Todas las piezas de repuesto de AMAZONE se caracterizan por su </w:t>
      </w:r>
      <w:r>
        <w:rPr>
          <w:rFonts w:ascii="Arial" w:hAnsi="Arial"/>
          <w:b/>
        </w:rPr>
        <w:t>calidad original</w:t>
      </w:r>
      <w:r>
        <w:rPr>
          <w:rFonts w:ascii="Arial" w:hAnsi="Arial"/>
        </w:rPr>
        <w:t>. Se han desarrollado específicamente para las máquinas correspondientes y están adaptadas a los requisitos más exigentes. Gracias al alto grado de fabricación propio de la empresa y al apoyo de proveedores selectos y fiables, AMAZONE garantiza una calidad superior constante y un funcionamiento fiable.</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60416527" w:rsidR="000C3919" w:rsidRDefault="00EF7F5F" w:rsidP="002606CC">
      <w:pPr>
        <w:spacing w:after="120" w:line="360" w:lineRule="auto"/>
        <w:ind w:left="567" w:right="1695"/>
        <w:rPr>
          <w:rFonts w:ascii="Arial" w:hAnsi="Arial" w:cs="Arial"/>
          <w:bCs/>
        </w:rPr>
      </w:pPr>
      <w:r>
        <w:rPr>
          <w:rFonts w:ascii="Arial" w:hAnsi="Arial"/>
        </w:rPr>
        <w:t xml:space="preserve">Las piezas de desgaste de la </w:t>
      </w:r>
      <w:r>
        <w:rPr>
          <w:rFonts w:ascii="Arial" w:hAnsi="Arial"/>
          <w:b/>
        </w:rPr>
        <w:t xml:space="preserve">variante </w:t>
      </w:r>
      <w:r w:rsidR="00D67A69" w:rsidRPr="00D67A69">
        <w:rPr>
          <w:rFonts w:ascii="Arial" w:hAnsi="Arial"/>
          <w:bCs/>
        </w:rPr>
        <w:t>Original</w:t>
      </w:r>
      <w:r w:rsidR="00D67A69">
        <w:rPr>
          <w:rFonts w:ascii="Arial" w:hAnsi="Arial"/>
          <w:b/>
        </w:rPr>
        <w:t xml:space="preserve"> </w:t>
      </w:r>
      <w:r>
        <w:rPr>
          <w:rFonts w:ascii="Arial" w:hAnsi="Arial"/>
          <w:b/>
        </w:rPr>
        <w:t>HD</w:t>
      </w:r>
      <w:r>
        <w:rPr>
          <w:rFonts w:ascii="Arial" w:hAnsi="Arial"/>
        </w:rPr>
        <w:t xml:space="preserve"> están diseñadas para condiciones de uso especialmente exigentes. Gracias al refuerzo mediante un revestimiento de metal endurecido, presentan una vida útil hasta tres veces mayor y una robustez especial. Los usuarios que buscan un alto rendimiento por superficie o que trabajan con frecuencia en terrenos difíciles se </w:t>
      </w:r>
      <w:r>
        <w:rPr>
          <w:rFonts w:ascii="Arial" w:hAnsi="Arial"/>
        </w:rPr>
        <w:lastRenderedPageBreak/>
        <w:t xml:space="preserve">beneficiarán de una mayor vida útil y de una reducción de los tiempos de parada. </w:t>
      </w:r>
    </w:p>
    <w:p w14:paraId="493B413E" w14:textId="47D28014" w:rsidR="00031B87" w:rsidRDefault="00F22CA7" w:rsidP="002606CC">
      <w:pPr>
        <w:spacing w:after="120" w:line="360" w:lineRule="auto"/>
        <w:ind w:left="567" w:right="1695"/>
        <w:rPr>
          <w:rFonts w:ascii="Arial" w:hAnsi="Arial" w:cs="Arial"/>
          <w:bCs/>
        </w:rPr>
      </w:pPr>
      <w:r>
        <w:rPr>
          <w:rFonts w:ascii="Arial" w:hAnsi="Arial"/>
        </w:rPr>
        <w:t xml:space="preserve">AMAZONE ofrece la variante </w:t>
      </w:r>
      <w:r w:rsidR="00D67A69" w:rsidRPr="00D67A69">
        <w:rPr>
          <w:rFonts w:ascii="Arial" w:hAnsi="Arial"/>
          <w:bCs/>
        </w:rPr>
        <w:t>Original</w:t>
      </w:r>
      <w:r w:rsidR="00D67A69">
        <w:rPr>
          <w:rFonts w:ascii="Arial" w:hAnsi="Arial"/>
          <w:b/>
        </w:rPr>
        <w:t xml:space="preserve"> </w:t>
      </w:r>
      <w:r>
        <w:rPr>
          <w:rFonts w:ascii="Arial" w:hAnsi="Arial"/>
        </w:rPr>
        <w:t>HD para componentes sometidos a un gran desgaste, como paletas esparcidoras para el control de fertilizantes o púas para cultivadores rotativos. El revestimiento de metal endurecido brinda una protección adicional de alta resistencia contra el desgaste, lo que procura una seguridad de uso significativamente superior.</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71886338" w:rsidR="000C3919" w:rsidRDefault="000C3919" w:rsidP="002606CC">
      <w:pPr>
        <w:spacing w:after="120" w:line="360" w:lineRule="auto"/>
        <w:ind w:left="567" w:right="1695"/>
        <w:rPr>
          <w:rFonts w:ascii="Arial" w:hAnsi="Arial" w:cs="Arial"/>
          <w:bCs/>
        </w:rPr>
      </w:pPr>
      <w:r>
        <w:rPr>
          <w:rFonts w:ascii="Arial" w:hAnsi="Arial"/>
        </w:rPr>
        <w:t xml:space="preserve">La </w:t>
      </w:r>
      <w:r>
        <w:rPr>
          <w:rFonts w:ascii="Arial" w:hAnsi="Arial"/>
          <w:b/>
        </w:rPr>
        <w:t xml:space="preserve">variante </w:t>
      </w:r>
      <w:r w:rsidR="00D67A69" w:rsidRPr="00D67A69">
        <w:rPr>
          <w:rFonts w:ascii="Arial" w:hAnsi="Arial"/>
          <w:bCs/>
        </w:rPr>
        <w:t>Original</w:t>
      </w:r>
      <w:r w:rsidR="00D67A69">
        <w:rPr>
          <w:rFonts w:ascii="Arial" w:hAnsi="Arial"/>
          <w:b/>
        </w:rPr>
        <w:t xml:space="preserve"> </w:t>
      </w:r>
      <w:r>
        <w:rPr>
          <w:rFonts w:ascii="Arial" w:hAnsi="Arial"/>
          <w:b/>
        </w:rPr>
        <w:t>HD pro</w:t>
      </w:r>
      <w:r>
        <w:rPr>
          <w:rFonts w:ascii="Arial" w:hAnsi="Arial"/>
        </w:rPr>
        <w:t xml:space="preserve"> va un paso más allá. Ofrece una vida útil hasta 8 veces mayor en comparación con la versión Original y la máxima rentabilidad. Gracias al uso de placas de metal duro especialmente resistentes fabricadas con carburo de tungsteno y a unos innovadores procesos de fabricación, la variante HD pro es perfecta para explotaciones que exigen los más altos requisitos en cuanto a resistencia al desgaste y eficiencia. El rendimiento se mantiene constante incluso con un uso intensivo en condiciones extremas, como suelos pesados o pedregosos. </w:t>
      </w:r>
    </w:p>
    <w:p w14:paraId="7BCBDD78" w14:textId="4CF24963" w:rsidR="00CC793A" w:rsidRDefault="008A5DAB" w:rsidP="002606CC">
      <w:pPr>
        <w:spacing w:after="120" w:line="360" w:lineRule="auto"/>
        <w:ind w:left="567" w:right="1695"/>
        <w:rPr>
          <w:rFonts w:ascii="Arial" w:hAnsi="Arial" w:cs="Arial"/>
          <w:bCs/>
        </w:rPr>
      </w:pPr>
      <w:r>
        <w:rPr>
          <w:rFonts w:ascii="Arial" w:hAnsi="Arial"/>
        </w:rPr>
        <w:t xml:space="preserve">La variante </w:t>
      </w:r>
      <w:r w:rsidR="00D67A69" w:rsidRPr="00D67A69">
        <w:rPr>
          <w:rFonts w:ascii="Arial" w:hAnsi="Arial"/>
          <w:bCs/>
        </w:rPr>
        <w:t>Original</w:t>
      </w:r>
      <w:r w:rsidR="00D67A69">
        <w:rPr>
          <w:rFonts w:ascii="Arial" w:hAnsi="Arial"/>
          <w:b/>
        </w:rPr>
        <w:t xml:space="preserve"> </w:t>
      </w:r>
      <w:r>
        <w:rPr>
          <w:rFonts w:ascii="Arial" w:hAnsi="Arial"/>
        </w:rPr>
        <w:t xml:space="preserve">HD pro se utiliza en particular para la tecnología de laboreo de AMAZONE. Para diferentes tipos de productos, como cultivadores o arados, hay disponibles en esta versión de duración adicional herramientas sometidas a un uso intensivo, como rejas o puntas de reja. De este modo, las explotaciones se benefician de la extraordinaria resistencia al desgaste y la eficiencia de los componentes </w:t>
      </w:r>
      <w:r w:rsidR="00D67A69" w:rsidRPr="00D67A69">
        <w:rPr>
          <w:rFonts w:ascii="Arial" w:hAnsi="Arial"/>
          <w:bCs/>
        </w:rPr>
        <w:t>Original</w:t>
      </w:r>
      <w:r w:rsidR="00D67A69">
        <w:rPr>
          <w:rFonts w:ascii="Arial" w:hAnsi="Arial"/>
          <w:b/>
        </w:rPr>
        <w:t xml:space="preserve"> </w:t>
      </w:r>
      <w:r>
        <w:rPr>
          <w:rFonts w:ascii="Arial" w:hAnsi="Arial"/>
        </w:rPr>
        <w:t>HD pro, incluso en condiciones difíciles de laboreo intensivo.</w:t>
      </w:r>
    </w:p>
    <w:p w14:paraId="07C61942" w14:textId="77777777" w:rsidR="000C3919" w:rsidRDefault="000C3919" w:rsidP="002606CC">
      <w:pPr>
        <w:spacing w:after="120" w:line="360" w:lineRule="auto"/>
        <w:ind w:left="567" w:right="1695"/>
        <w:rPr>
          <w:rFonts w:ascii="Arial" w:hAnsi="Arial" w:cs="Arial"/>
          <w:bCs/>
        </w:rPr>
      </w:pPr>
    </w:p>
    <w:p w14:paraId="50BE38AA" w14:textId="70DEB7B8" w:rsidR="000C3919" w:rsidRDefault="00C61C97" w:rsidP="002606CC">
      <w:pPr>
        <w:spacing w:after="120" w:line="360" w:lineRule="auto"/>
        <w:ind w:left="567" w:right="1695"/>
        <w:rPr>
          <w:rFonts w:ascii="Arial" w:hAnsi="Arial" w:cs="Arial"/>
          <w:bCs/>
        </w:rPr>
      </w:pPr>
      <w:r>
        <w:rPr>
          <w:rFonts w:ascii="Arial" w:hAnsi="Arial"/>
        </w:rPr>
        <w:t>Con ello existe una variante de pieza de desgaste adecuada para cada aplicación, desde aplicaciones estándar hasta condiciones extremas. La clasificación clara facilita la selección y procura una mejor comprensión de las ventajas del producto.</w:t>
      </w:r>
      <w:r>
        <w:t xml:space="preserve"> </w:t>
      </w:r>
      <w:r>
        <w:rPr>
          <w:rFonts w:ascii="Arial" w:hAnsi="Arial"/>
        </w:rPr>
        <w:t xml:space="preserve">Así, cada explotación encontrará la solución óptima </w:t>
      </w:r>
      <w:r>
        <w:rPr>
          <w:rFonts w:ascii="Arial" w:hAnsi="Arial"/>
        </w:rPr>
        <w:lastRenderedPageBreak/>
        <w:t xml:space="preserve">para sus necesidades individuales y se beneficiará a largo plazo de una mayor eficiencia y rentabilidad. </w:t>
      </w:r>
    </w:p>
    <w:p w14:paraId="35BF6029" w14:textId="77777777" w:rsidR="00500D67" w:rsidRDefault="00500D67" w:rsidP="007639FE">
      <w:pPr>
        <w:spacing w:after="120" w:line="360" w:lineRule="auto"/>
        <w:ind w:left="567" w:right="1695"/>
        <w:rPr>
          <w:rFonts w:ascii="Arial" w:hAnsi="Arial" w:cs="Arial"/>
          <w:bCs/>
        </w:rPr>
      </w:pPr>
    </w:p>
    <w:p w14:paraId="612A755A" w14:textId="3A983E6F" w:rsidR="00500D67" w:rsidRDefault="00500D67" w:rsidP="00500D67">
      <w:pPr>
        <w:spacing w:after="120" w:line="360" w:lineRule="auto"/>
        <w:ind w:left="567" w:right="687"/>
        <w:rPr>
          <w:rFonts w:ascii="Arial" w:hAnsi="Arial" w:cs="Arial"/>
          <w:bCs/>
        </w:rPr>
      </w:pPr>
      <w:r>
        <w:rPr>
          <w:rFonts w:ascii="Arial" w:hAnsi="Arial"/>
          <w:noProof/>
        </w:rPr>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05F63C60" w:rsidR="00AA688D" w:rsidRDefault="00AA688D" w:rsidP="00500D67">
      <w:pPr>
        <w:spacing w:after="120" w:line="360" w:lineRule="auto"/>
        <w:ind w:left="567" w:right="687"/>
        <w:rPr>
          <w:rFonts w:ascii="Arial" w:hAnsi="Arial" w:cs="Arial"/>
          <w:bCs/>
        </w:rPr>
      </w:pPr>
      <w:r>
        <w:rPr>
          <w:rFonts w:ascii="Arial" w:hAnsi="Arial"/>
        </w:rPr>
        <w:t xml:space="preserve">Con la variante </w:t>
      </w:r>
      <w:r w:rsidR="00D67A69" w:rsidRPr="00D67A69">
        <w:rPr>
          <w:rFonts w:ascii="Arial" w:hAnsi="Arial"/>
          <w:bCs/>
        </w:rPr>
        <w:t>Original</w:t>
      </w:r>
      <w:r w:rsidR="00D67A69">
        <w:rPr>
          <w:rFonts w:ascii="Arial" w:hAnsi="Arial"/>
          <w:b/>
        </w:rPr>
        <w:t xml:space="preserve"> </w:t>
      </w:r>
      <w:r>
        <w:rPr>
          <w:rFonts w:ascii="Arial" w:hAnsi="Arial"/>
        </w:rPr>
        <w:t>HD pro, AMAZONE ofrece rejas altamente resistentes al desgaste que prolongan hasta ocho veces su vida útil.</w:t>
      </w:r>
    </w:p>
    <w:p w14:paraId="3378CC99" w14:textId="3DE970DE" w:rsidR="00AA688D" w:rsidRDefault="00AA688D" w:rsidP="00500D67">
      <w:pPr>
        <w:spacing w:after="120" w:line="360" w:lineRule="auto"/>
        <w:ind w:left="567" w:right="687"/>
        <w:rPr>
          <w:rFonts w:ascii="Arial" w:hAnsi="Arial" w:cs="Arial"/>
          <w:bCs/>
        </w:rPr>
      </w:pPr>
      <w:r>
        <w:rPr>
          <w:rFonts w:ascii="Arial" w:hAnsi="Arial"/>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4796B7C3" w:rsidR="00AA688D" w:rsidRDefault="00790FB5" w:rsidP="00500D67">
      <w:pPr>
        <w:spacing w:after="120" w:line="360" w:lineRule="auto"/>
        <w:ind w:left="567" w:right="687"/>
        <w:rPr>
          <w:rFonts w:ascii="Arial" w:hAnsi="Arial" w:cs="Arial"/>
          <w:bCs/>
        </w:rPr>
      </w:pPr>
      <w:r>
        <w:rPr>
          <w:rFonts w:ascii="Arial" w:hAnsi="Arial"/>
        </w:rPr>
        <w:t xml:space="preserve">Ahora, las puntas de reja para arados AMAZONE también están disponibles en la variante </w:t>
      </w:r>
      <w:r w:rsidR="00D67A69" w:rsidRPr="00D67A69">
        <w:rPr>
          <w:rFonts w:ascii="Arial" w:hAnsi="Arial"/>
          <w:bCs/>
        </w:rPr>
        <w:t>Original</w:t>
      </w:r>
      <w:r w:rsidR="00D67A69">
        <w:rPr>
          <w:rFonts w:ascii="Arial" w:hAnsi="Arial"/>
          <w:b/>
        </w:rPr>
        <w:t xml:space="preserve"> </w:t>
      </w:r>
      <w:r>
        <w:rPr>
          <w:rFonts w:ascii="Arial" w:hAnsi="Arial"/>
        </w:rPr>
        <w:t xml:space="preserve">HD pro para suelos con un desgaste especialmente intenso. </w:t>
      </w:r>
    </w:p>
    <w:p w14:paraId="49404913" w14:textId="518082EF" w:rsidR="00A42ED2" w:rsidRPr="00D67A69" w:rsidRDefault="004A4E71" w:rsidP="00D67A69">
      <w:pPr>
        <w:tabs>
          <w:tab w:val="left" w:pos="3550"/>
        </w:tabs>
        <w:spacing w:line="360" w:lineRule="auto"/>
        <w:ind w:left="567" w:right="1128"/>
        <w:rPr>
          <w:rFonts w:ascii="Arial" w:hAnsi="Arial"/>
          <w:color w:val="808080" w:themeColor="background1" w:themeShade="80"/>
          <w:sz w:val="20"/>
        </w:rPr>
      </w:pPr>
      <w:r>
        <w:br w:type="page"/>
      </w:r>
      <w:r w:rsidR="00A42ED2">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42402A1B" w14:textId="77777777" w:rsidR="00A42ED2" w:rsidRPr="00D67A69" w:rsidRDefault="00A42ED2" w:rsidP="00D67A69">
      <w:pPr>
        <w:tabs>
          <w:tab w:val="left" w:pos="3550"/>
        </w:tabs>
        <w:spacing w:line="360" w:lineRule="auto"/>
        <w:ind w:left="567" w:right="1128"/>
        <w:rPr>
          <w:rFonts w:ascii="Arial" w:hAnsi="Arial"/>
          <w:color w:val="808080" w:themeColor="background1" w:themeShade="80"/>
          <w:sz w:val="20"/>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2A1A4EF4" w14:textId="7CAE718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4" w:history="1">
        <w:r w:rsidR="00AD399D" w:rsidRPr="003170CF">
          <w:rPr>
            <w:rStyle w:val="Hyperlink"/>
            <w:rFonts w:ascii="Arial" w:hAnsi="Arial"/>
            <w:sz w:val="20"/>
          </w:rPr>
          <w:t>www.amazone.net/es</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67A69">
      <w:headerReference w:type="default" r:id="rId30"/>
      <w:footerReference w:type="default" r:id="rId31"/>
      <w:pgSz w:w="11901" w:h="16840" w:code="9"/>
      <w:pgMar w:top="135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359222C9" w14:textId="630255B0"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AD399D">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359222C9" w14:textId="630255B0"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AD399D">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noviembre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noviembre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05B9"/>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99D"/>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0C1C"/>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67A69"/>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AD3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net/es"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691</Words>
  <Characters>3974</Characters>
  <Application>Microsoft Office Word</Application>
  <DocSecurity>0</DocSecurity>
  <Lines>82</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20</cp:revision>
  <cp:lastPrinted>2010-02-24T09:10:00Z</cp:lastPrinted>
  <dcterms:created xsi:type="dcterms:W3CDTF">2025-10-02T12:05:00Z</dcterms:created>
  <dcterms:modified xsi:type="dcterms:W3CDTF">2025-11-24T14:41:00Z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